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bCs/>
          <w:kern w:val="36"/>
          <w:sz w:val="24"/>
          <w:szCs w:val="24"/>
        </w:rPr>
        <w:t>п</w:t>
      </w:r>
      <w:proofErr w:type="spellEnd"/>
      <w:proofErr w:type="gramEnd"/>
      <w:r>
        <w:rPr>
          <w:bCs/>
          <w:kern w:val="36"/>
          <w:sz w:val="24"/>
          <w:szCs w:val="24"/>
        </w:rPr>
        <w:t xml:space="preserve"> Каменск.</w:t>
      </w: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                                               «Утверждаю»</w:t>
      </w: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                                               Директор  школы: </w:t>
      </w: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                                               _________________ Т </w:t>
      </w:r>
      <w:proofErr w:type="gramStart"/>
      <w:r>
        <w:rPr>
          <w:bCs/>
          <w:kern w:val="36"/>
          <w:sz w:val="24"/>
          <w:szCs w:val="24"/>
        </w:rPr>
        <w:t>П</w:t>
      </w:r>
      <w:proofErr w:type="gramEnd"/>
      <w:r>
        <w:rPr>
          <w:bCs/>
          <w:kern w:val="36"/>
          <w:sz w:val="24"/>
          <w:szCs w:val="24"/>
        </w:rPr>
        <w:t xml:space="preserve"> </w:t>
      </w:r>
      <w:proofErr w:type="spellStart"/>
      <w:r>
        <w:rPr>
          <w:bCs/>
          <w:kern w:val="36"/>
          <w:sz w:val="24"/>
          <w:szCs w:val="24"/>
        </w:rPr>
        <w:t>Мусиньян</w:t>
      </w:r>
      <w:proofErr w:type="spellEnd"/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</w:p>
    <w:p w:rsidR="00E05C91" w:rsidRDefault="00E05C91" w:rsidP="00E05C91">
      <w:pPr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                   Принято на заседании </w:t>
      </w:r>
      <w:proofErr w:type="spellStart"/>
      <w:r>
        <w:rPr>
          <w:bCs/>
          <w:kern w:val="36"/>
          <w:sz w:val="24"/>
          <w:szCs w:val="24"/>
        </w:rPr>
        <w:t>пед</w:t>
      </w:r>
      <w:proofErr w:type="gramStart"/>
      <w:r>
        <w:rPr>
          <w:bCs/>
          <w:kern w:val="36"/>
          <w:sz w:val="24"/>
          <w:szCs w:val="24"/>
        </w:rPr>
        <w:t>.с</w:t>
      </w:r>
      <w:proofErr w:type="gramEnd"/>
      <w:r>
        <w:rPr>
          <w:bCs/>
          <w:kern w:val="36"/>
          <w:sz w:val="24"/>
          <w:szCs w:val="24"/>
        </w:rPr>
        <w:t>овета</w:t>
      </w:r>
      <w:proofErr w:type="spellEnd"/>
      <w:r>
        <w:rPr>
          <w:bCs/>
          <w:kern w:val="36"/>
          <w:sz w:val="24"/>
          <w:szCs w:val="24"/>
        </w:rPr>
        <w:t xml:space="preserve"> №</w:t>
      </w:r>
      <w:proofErr w:type="spellStart"/>
      <w:r>
        <w:rPr>
          <w:bCs/>
          <w:kern w:val="36"/>
          <w:sz w:val="24"/>
          <w:szCs w:val="24"/>
        </w:rPr>
        <w:t>___от</w:t>
      </w:r>
      <w:proofErr w:type="spellEnd"/>
      <w:r>
        <w:rPr>
          <w:bCs/>
          <w:kern w:val="36"/>
          <w:sz w:val="24"/>
          <w:szCs w:val="24"/>
        </w:rPr>
        <w:t xml:space="preserve">                20   года</w:t>
      </w:r>
    </w:p>
    <w:p w:rsidR="00E05C91" w:rsidRDefault="00E05C91" w:rsidP="00E05C91">
      <w:pPr>
        <w:tabs>
          <w:tab w:val="left" w:pos="3233"/>
        </w:tabs>
        <w:spacing w:before="100" w:beforeAutospacing="1" w:after="100" w:afterAutospacing="1"/>
        <w:ind w:left="-567" w:right="-699" w:firstLine="56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                   Утверждено приказом № о-14 от 08.02.2012года</w:t>
      </w:r>
    </w:p>
    <w:p w:rsidR="00E05C91" w:rsidRDefault="00E05C91" w:rsidP="00E05C91">
      <w:pPr>
        <w:spacing w:before="100" w:beforeAutospacing="1" w:after="100" w:afterAutospacing="1"/>
        <w:ind w:right="142" w:firstLine="1134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                        </w:t>
      </w:r>
    </w:p>
    <w:p w:rsidR="00E05C91" w:rsidRDefault="00E05C91" w:rsidP="00E05C91">
      <w:pPr>
        <w:spacing w:before="100" w:beforeAutospacing="1" w:after="100" w:afterAutospacing="1"/>
        <w:ind w:right="142" w:firstLine="1134"/>
        <w:rPr>
          <w:bCs/>
          <w:kern w:val="36"/>
          <w:sz w:val="24"/>
          <w:szCs w:val="24"/>
        </w:rPr>
      </w:pPr>
    </w:p>
    <w:p w:rsidR="00E05C91" w:rsidRDefault="00E05C91" w:rsidP="00E05C91">
      <w:pPr>
        <w:spacing w:before="100" w:beforeAutospacing="1" w:after="100" w:afterAutospacing="1"/>
        <w:ind w:right="142" w:firstLine="1134"/>
        <w:rPr>
          <w:rStyle w:val="af4"/>
          <w:rFonts w:asciiTheme="minorHAnsi" w:eastAsiaTheme="minorEastAsia" w:hAnsiTheme="minorHAnsi" w:cstheme="minorBidi"/>
          <w:b/>
          <w:color w:val="auto"/>
          <w:sz w:val="36"/>
          <w:szCs w:val="36"/>
          <w:u w:val="none"/>
          <w:lang w:eastAsia="en-US"/>
        </w:rPr>
      </w:pPr>
      <w:r>
        <w:rPr>
          <w:bCs/>
          <w:kern w:val="36"/>
          <w:sz w:val="24"/>
          <w:szCs w:val="24"/>
        </w:rPr>
        <w:t xml:space="preserve">                                               </w:t>
      </w:r>
      <w:r>
        <w:rPr>
          <w:b/>
          <w:sz w:val="36"/>
          <w:szCs w:val="36"/>
        </w:rPr>
        <w:t>Положение  №__</w:t>
      </w:r>
    </w:p>
    <w:p w:rsidR="00F408BE" w:rsidRDefault="00DD2CBE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  <w:r w:rsidRPr="00F408BE">
        <w:rPr>
          <w:b/>
          <w:bCs/>
          <w:sz w:val="36"/>
          <w:szCs w:val="36"/>
        </w:rPr>
        <w:t xml:space="preserve"> </w:t>
      </w:r>
      <w:r w:rsidR="00F408BE" w:rsidRPr="00F408BE">
        <w:rPr>
          <w:b/>
          <w:bCs/>
          <w:sz w:val="36"/>
          <w:szCs w:val="36"/>
        </w:rPr>
        <w:t>«</w:t>
      </w:r>
      <w:r w:rsidR="00F408BE" w:rsidRPr="00F408BE">
        <w:rPr>
          <w:b/>
          <w:bCs/>
          <w:color w:val="000000"/>
          <w:spacing w:val="-12"/>
          <w:sz w:val="36"/>
          <w:szCs w:val="36"/>
        </w:rPr>
        <w:t xml:space="preserve">Об условиях </w:t>
      </w:r>
      <w:proofErr w:type="gramStart"/>
      <w:r w:rsidR="00F408BE" w:rsidRPr="00F408BE">
        <w:rPr>
          <w:b/>
          <w:bCs/>
          <w:color w:val="000000"/>
          <w:spacing w:val="-12"/>
          <w:sz w:val="36"/>
          <w:szCs w:val="36"/>
        </w:rPr>
        <w:t>обучения</w:t>
      </w:r>
      <w:proofErr w:type="gramEnd"/>
      <w:r w:rsidR="00F408BE" w:rsidRPr="00F408BE">
        <w:rPr>
          <w:b/>
          <w:bCs/>
          <w:color w:val="000000"/>
          <w:spacing w:val="-12"/>
          <w:sz w:val="36"/>
          <w:szCs w:val="36"/>
        </w:rPr>
        <w:t xml:space="preserve"> по индивидуальным учебным </w:t>
      </w:r>
      <w:r w:rsidR="00F408BE" w:rsidRPr="00F408BE">
        <w:rPr>
          <w:b/>
          <w:bCs/>
          <w:color w:val="000000"/>
          <w:spacing w:val="-7"/>
          <w:sz w:val="36"/>
          <w:szCs w:val="36"/>
        </w:rPr>
        <w:t>планам</w:t>
      </w:r>
      <w:r w:rsidR="00F408BE" w:rsidRPr="00F408BE">
        <w:rPr>
          <w:b/>
          <w:bCs/>
          <w:sz w:val="36"/>
          <w:szCs w:val="36"/>
        </w:rPr>
        <w:t>»</w:t>
      </w:r>
      <w:r w:rsidR="00E05C91">
        <w:rPr>
          <w:b/>
          <w:bCs/>
          <w:sz w:val="36"/>
          <w:szCs w:val="36"/>
        </w:rPr>
        <w:t>.</w:t>
      </w: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E05C91" w:rsidRPr="00F408BE" w:rsidRDefault="00E05C91" w:rsidP="00DD2CBE">
      <w:pPr>
        <w:spacing w:before="100" w:beforeAutospacing="1" w:after="100" w:afterAutospacing="1"/>
        <w:ind w:right="-1256" w:firstLine="851"/>
        <w:outlineLvl w:val="1"/>
        <w:rPr>
          <w:b/>
          <w:bCs/>
          <w:sz w:val="36"/>
          <w:szCs w:val="36"/>
        </w:rPr>
      </w:pPr>
    </w:p>
    <w:p w:rsidR="0053034E" w:rsidRPr="00DD2CBE" w:rsidRDefault="0053034E" w:rsidP="00DD2CBE">
      <w:pPr>
        <w:shd w:val="clear" w:color="auto" w:fill="FFFFFF"/>
        <w:spacing w:before="528" w:line="317" w:lineRule="exact"/>
        <w:ind w:right="-1256" w:firstLine="851"/>
        <w:rPr>
          <w:sz w:val="24"/>
          <w:szCs w:val="24"/>
        </w:rPr>
      </w:pPr>
      <w:r w:rsidRPr="00DD2CBE">
        <w:rPr>
          <w:b/>
          <w:bCs/>
          <w:iCs/>
          <w:color w:val="000000"/>
          <w:sz w:val="24"/>
          <w:szCs w:val="24"/>
        </w:rPr>
        <w:lastRenderedPageBreak/>
        <w:t xml:space="preserve">1. </w:t>
      </w:r>
      <w:r w:rsidRPr="00DD2CBE">
        <w:rPr>
          <w:b/>
          <w:bCs/>
          <w:color w:val="000000"/>
          <w:sz w:val="24"/>
          <w:szCs w:val="24"/>
        </w:rPr>
        <w:t>Общие положения.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9"/>
          <w:sz w:val="24"/>
          <w:szCs w:val="24"/>
        </w:rPr>
        <w:t>1.1.</w:t>
      </w:r>
      <w:r w:rsidRPr="00DD2CBE">
        <w:rPr>
          <w:color w:val="000000"/>
          <w:sz w:val="24"/>
          <w:szCs w:val="24"/>
        </w:rPr>
        <w:t xml:space="preserve"> </w:t>
      </w:r>
      <w:r w:rsidRPr="00DD2CBE">
        <w:rPr>
          <w:color w:val="000000"/>
          <w:spacing w:val="-2"/>
          <w:sz w:val="24"/>
          <w:szCs w:val="24"/>
        </w:rPr>
        <w:t>Конституционные права на выбор гражданами формы обучения гарантируются Законом РФ «Об образовании».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 xml:space="preserve">1.2. Одной из форм получения образования является </w:t>
      </w:r>
      <w:proofErr w:type="gramStart"/>
      <w:r w:rsidRPr="00DD2CBE">
        <w:rPr>
          <w:color w:val="000000"/>
          <w:sz w:val="24"/>
          <w:szCs w:val="24"/>
        </w:rPr>
        <w:t>обучение</w:t>
      </w:r>
      <w:proofErr w:type="gramEnd"/>
      <w:r w:rsidRPr="00DD2CBE">
        <w:rPr>
          <w:color w:val="000000"/>
          <w:sz w:val="24"/>
          <w:szCs w:val="24"/>
        </w:rPr>
        <w:t xml:space="preserve"> по </w:t>
      </w:r>
      <w:r w:rsidRPr="00DD2CBE">
        <w:rPr>
          <w:color w:val="000000"/>
          <w:spacing w:val="-2"/>
          <w:sz w:val="24"/>
          <w:szCs w:val="24"/>
        </w:rPr>
        <w:t>индивидуальным учебным планам.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 xml:space="preserve">1.3. </w:t>
      </w:r>
      <w:proofErr w:type="gramStart"/>
      <w:r w:rsidRPr="00DD2CBE">
        <w:rPr>
          <w:color w:val="000000"/>
          <w:sz w:val="24"/>
          <w:szCs w:val="24"/>
        </w:rPr>
        <w:t>Обучение</w:t>
      </w:r>
      <w:proofErr w:type="gramEnd"/>
      <w:r w:rsidRPr="00DD2CBE">
        <w:rPr>
          <w:color w:val="000000"/>
          <w:sz w:val="24"/>
          <w:szCs w:val="24"/>
        </w:rPr>
        <w:t xml:space="preserve"> по индивидуальным учебным планам организуется для социальной защиты инвалидов, для обеспечения общедоступности и адаптивности системы образования лиц с ограниченными возможностями здоровья.</w:t>
      </w:r>
    </w:p>
    <w:p w:rsidR="0053034E" w:rsidRPr="00DD2CBE" w:rsidRDefault="0053034E" w:rsidP="00DD2CBE">
      <w:pPr>
        <w:shd w:val="clear" w:color="auto" w:fill="FFFFFF"/>
        <w:spacing w:before="326" w:line="317" w:lineRule="exact"/>
        <w:ind w:right="-1256" w:firstLine="851"/>
        <w:rPr>
          <w:sz w:val="24"/>
          <w:szCs w:val="24"/>
        </w:rPr>
      </w:pPr>
      <w:r w:rsidRPr="00DD2CBE">
        <w:rPr>
          <w:b/>
          <w:bCs/>
          <w:color w:val="000000"/>
          <w:spacing w:val="-1"/>
          <w:sz w:val="24"/>
          <w:szCs w:val="24"/>
        </w:rPr>
        <w:t xml:space="preserve">2. Организация </w:t>
      </w:r>
      <w:proofErr w:type="gramStart"/>
      <w:r w:rsidRPr="00DD2CBE">
        <w:rPr>
          <w:b/>
          <w:bCs/>
          <w:color w:val="000000"/>
          <w:spacing w:val="-1"/>
          <w:sz w:val="24"/>
          <w:szCs w:val="24"/>
        </w:rPr>
        <w:t>обучения</w:t>
      </w:r>
      <w:proofErr w:type="gramEnd"/>
      <w:r w:rsidRPr="00DD2CBE">
        <w:rPr>
          <w:b/>
          <w:bCs/>
          <w:color w:val="000000"/>
          <w:spacing w:val="-1"/>
          <w:sz w:val="24"/>
          <w:szCs w:val="24"/>
        </w:rPr>
        <w:t xml:space="preserve"> по индивидуальным учебным планам.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>2.1</w:t>
      </w:r>
      <w:proofErr w:type="gramStart"/>
      <w:r w:rsidRPr="00DD2CBE">
        <w:rPr>
          <w:color w:val="000000"/>
          <w:sz w:val="24"/>
          <w:szCs w:val="24"/>
        </w:rPr>
        <w:t xml:space="preserve">   О</w:t>
      </w:r>
      <w:proofErr w:type="gramEnd"/>
      <w:r w:rsidRPr="00DD2CBE">
        <w:rPr>
          <w:color w:val="000000"/>
          <w:sz w:val="24"/>
          <w:szCs w:val="24"/>
        </w:rPr>
        <w:t xml:space="preserve">бучаться по индивидуальным планам обучения могут обучающиеся с </w:t>
      </w:r>
      <w:r w:rsidRPr="00DD2CBE">
        <w:rPr>
          <w:color w:val="000000"/>
          <w:spacing w:val="-1"/>
          <w:sz w:val="24"/>
          <w:szCs w:val="24"/>
        </w:rPr>
        <w:t xml:space="preserve">1 по 9 класс, которым рекомендована такая форма обучения по </w:t>
      </w:r>
      <w:r w:rsidRPr="00DD2CBE">
        <w:rPr>
          <w:color w:val="000000"/>
          <w:sz w:val="24"/>
          <w:szCs w:val="24"/>
        </w:rPr>
        <w:t xml:space="preserve">состоянию здоровья по решению районной или областной </w:t>
      </w:r>
      <w:proofErr w:type="spellStart"/>
      <w:r w:rsidRPr="00DD2CBE">
        <w:rPr>
          <w:color w:val="000000"/>
          <w:sz w:val="24"/>
          <w:szCs w:val="24"/>
        </w:rPr>
        <w:t>психолого-</w:t>
      </w:r>
      <w:r w:rsidRPr="00DD2CBE">
        <w:rPr>
          <w:color w:val="000000"/>
          <w:spacing w:val="-2"/>
          <w:sz w:val="24"/>
          <w:szCs w:val="24"/>
        </w:rPr>
        <w:t>медико-педагогической</w:t>
      </w:r>
      <w:proofErr w:type="spellEnd"/>
      <w:r w:rsidRPr="00DD2CBE">
        <w:rPr>
          <w:color w:val="000000"/>
          <w:spacing w:val="-2"/>
          <w:sz w:val="24"/>
          <w:szCs w:val="24"/>
        </w:rPr>
        <w:t xml:space="preserve"> комиссии.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 xml:space="preserve">2.2.   </w:t>
      </w:r>
      <w:proofErr w:type="gramStart"/>
      <w:r w:rsidRPr="00DD2CBE">
        <w:rPr>
          <w:color w:val="000000"/>
          <w:sz w:val="24"/>
          <w:szCs w:val="24"/>
        </w:rPr>
        <w:t>Обучение</w:t>
      </w:r>
      <w:proofErr w:type="gramEnd"/>
      <w:r w:rsidRPr="00DD2CBE">
        <w:rPr>
          <w:color w:val="000000"/>
          <w:sz w:val="24"/>
          <w:szCs w:val="24"/>
        </w:rPr>
        <w:t xml:space="preserve"> по индивидуальным учебным планам может осуществляться для детей с ограниченными возможностями здоровья на дому или в образовательном учреждении при отсутствии </w:t>
      </w:r>
      <w:r w:rsidRPr="00DD2CBE">
        <w:rPr>
          <w:color w:val="000000"/>
          <w:spacing w:val="-2"/>
          <w:sz w:val="24"/>
          <w:szCs w:val="24"/>
        </w:rPr>
        <w:t>противопоказаний со стороны медработников.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 xml:space="preserve">2.3.  </w:t>
      </w:r>
      <w:proofErr w:type="gramStart"/>
      <w:r w:rsidRPr="00DD2CBE">
        <w:rPr>
          <w:color w:val="000000"/>
          <w:sz w:val="24"/>
          <w:szCs w:val="24"/>
        </w:rPr>
        <w:t>Обучение</w:t>
      </w:r>
      <w:proofErr w:type="gramEnd"/>
      <w:r w:rsidRPr="00DD2CBE">
        <w:rPr>
          <w:color w:val="000000"/>
          <w:sz w:val="24"/>
          <w:szCs w:val="24"/>
        </w:rPr>
        <w:t xml:space="preserve"> по индивидуальному учебному плану осуществляется по рекомендованной медико-педагогической комиссией программе. Это </w:t>
      </w:r>
      <w:r w:rsidRPr="00DD2CBE">
        <w:rPr>
          <w:color w:val="000000"/>
          <w:spacing w:val="-3"/>
          <w:sz w:val="24"/>
          <w:szCs w:val="24"/>
        </w:rPr>
        <w:t>могут быть программы: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rPr>
          <w:sz w:val="24"/>
          <w:szCs w:val="24"/>
        </w:rPr>
      </w:pPr>
      <w:r w:rsidRPr="00DD2CBE">
        <w:rPr>
          <w:color w:val="000000"/>
          <w:spacing w:val="-10"/>
          <w:sz w:val="24"/>
          <w:szCs w:val="24"/>
        </w:rPr>
        <w:t>- программы специальных (коррекционных) учреждений 8 вида;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rPr>
          <w:sz w:val="24"/>
          <w:szCs w:val="24"/>
        </w:rPr>
      </w:pPr>
      <w:r w:rsidRPr="00DD2CBE">
        <w:rPr>
          <w:color w:val="000000"/>
          <w:spacing w:val="-11"/>
          <w:sz w:val="24"/>
          <w:szCs w:val="24"/>
        </w:rPr>
        <w:t>- программы начального или общего основного образования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z w:val="24"/>
          <w:szCs w:val="24"/>
        </w:rPr>
        <w:t xml:space="preserve">2.4.  Зачисление в класс для </w:t>
      </w:r>
      <w:proofErr w:type="gramStart"/>
      <w:r w:rsidRPr="00DD2CBE">
        <w:rPr>
          <w:color w:val="000000"/>
          <w:sz w:val="24"/>
          <w:szCs w:val="24"/>
        </w:rPr>
        <w:t>обучения</w:t>
      </w:r>
      <w:proofErr w:type="gramEnd"/>
      <w:r w:rsidRPr="00DD2CBE">
        <w:rPr>
          <w:color w:val="000000"/>
          <w:sz w:val="24"/>
          <w:szCs w:val="24"/>
        </w:rPr>
        <w:t xml:space="preserve"> по индивидуальному учебному </w:t>
      </w:r>
      <w:r w:rsidRPr="00DD2CBE">
        <w:rPr>
          <w:color w:val="000000"/>
          <w:spacing w:val="-1"/>
          <w:sz w:val="24"/>
          <w:szCs w:val="24"/>
        </w:rPr>
        <w:t xml:space="preserve">плану проводится приказом директора образовательного учреждения, </w:t>
      </w:r>
      <w:r w:rsidRPr="00DD2CBE">
        <w:rPr>
          <w:color w:val="000000"/>
          <w:sz w:val="24"/>
          <w:szCs w:val="24"/>
        </w:rPr>
        <w:t xml:space="preserve">на основании документов медико-педагогической комиссии и </w:t>
      </w:r>
      <w:r w:rsidRPr="00DD2CBE">
        <w:rPr>
          <w:color w:val="000000"/>
          <w:spacing w:val="-2"/>
          <w:sz w:val="24"/>
          <w:szCs w:val="24"/>
        </w:rPr>
        <w:t>заявления родителей (законных представителей)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color w:val="000000"/>
          <w:spacing w:val="-2"/>
          <w:sz w:val="24"/>
          <w:szCs w:val="24"/>
        </w:rPr>
      </w:pPr>
      <w:r w:rsidRPr="00DD2CBE">
        <w:rPr>
          <w:color w:val="000000"/>
          <w:spacing w:val="-2"/>
          <w:sz w:val="24"/>
          <w:szCs w:val="24"/>
        </w:rPr>
        <w:t xml:space="preserve">2.5.  Для обучающихся по индивидуальному учебному плану </w:t>
      </w:r>
      <w:r w:rsidRPr="00DD2CBE">
        <w:rPr>
          <w:color w:val="000000"/>
          <w:sz w:val="24"/>
          <w:szCs w:val="24"/>
        </w:rPr>
        <w:t xml:space="preserve">разрабатывается отдельный учебный план, составляется расписание учебных занятий, назначается учитель, который будет осуществлять </w:t>
      </w:r>
      <w:r w:rsidRPr="00DD2CBE">
        <w:rPr>
          <w:color w:val="000000"/>
          <w:spacing w:val="-2"/>
          <w:sz w:val="24"/>
          <w:szCs w:val="24"/>
        </w:rPr>
        <w:t>обучение, заводится необходимая документация.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-3"/>
          <w:sz w:val="24"/>
          <w:szCs w:val="24"/>
        </w:rPr>
        <w:t xml:space="preserve">2.6.  Обучающиеся по индивидуальному плану имеют право на </w:t>
      </w:r>
      <w:r w:rsidRPr="00DD2CBE">
        <w:rPr>
          <w:color w:val="000000"/>
          <w:spacing w:val="-4"/>
          <w:sz w:val="24"/>
          <w:szCs w:val="24"/>
        </w:rPr>
        <w:t xml:space="preserve">пользование учебниками и литературой из библиотеки </w:t>
      </w:r>
      <w:r w:rsidRPr="00DD2CBE">
        <w:rPr>
          <w:color w:val="000000"/>
          <w:spacing w:val="-1"/>
          <w:sz w:val="24"/>
          <w:szCs w:val="24"/>
        </w:rPr>
        <w:t xml:space="preserve">образовательного учреждения, пользование учебными кабинетами, </w:t>
      </w:r>
      <w:r w:rsidRPr="00DD2CBE">
        <w:rPr>
          <w:color w:val="000000"/>
          <w:spacing w:val="-2"/>
          <w:sz w:val="24"/>
          <w:szCs w:val="24"/>
        </w:rPr>
        <w:t xml:space="preserve">обязаны выполнять нормативно-правовые акты, принятые в данном </w:t>
      </w:r>
      <w:r w:rsidRPr="00DD2CBE">
        <w:rPr>
          <w:color w:val="000000"/>
          <w:spacing w:val="-7"/>
          <w:sz w:val="24"/>
          <w:szCs w:val="24"/>
        </w:rPr>
        <w:t>образовательном учреждении.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center"/>
        <w:rPr>
          <w:sz w:val="24"/>
          <w:szCs w:val="24"/>
        </w:rPr>
      </w:pPr>
      <w:r w:rsidRPr="00DD2CBE">
        <w:rPr>
          <w:b/>
          <w:bCs/>
          <w:color w:val="000000"/>
          <w:spacing w:val="-6"/>
          <w:sz w:val="24"/>
          <w:szCs w:val="24"/>
        </w:rPr>
        <w:t xml:space="preserve">3. Аттестация </w:t>
      </w:r>
      <w:proofErr w:type="gramStart"/>
      <w:r w:rsidRPr="00DD2CBE">
        <w:rPr>
          <w:b/>
          <w:bCs/>
          <w:color w:val="000000"/>
          <w:spacing w:val="-6"/>
          <w:sz w:val="24"/>
          <w:szCs w:val="24"/>
        </w:rPr>
        <w:t>обучающихся</w:t>
      </w:r>
      <w:proofErr w:type="gramEnd"/>
      <w:r w:rsidRPr="00DD2CBE">
        <w:rPr>
          <w:b/>
          <w:bCs/>
          <w:color w:val="000000"/>
          <w:spacing w:val="-6"/>
          <w:sz w:val="24"/>
          <w:szCs w:val="24"/>
        </w:rPr>
        <w:t xml:space="preserve"> по индивидуальным учебным планам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-3"/>
          <w:sz w:val="24"/>
          <w:szCs w:val="24"/>
        </w:rPr>
        <w:t xml:space="preserve">3.1. Для получения </w:t>
      </w:r>
      <w:proofErr w:type="gramStart"/>
      <w:r w:rsidRPr="00DD2CBE">
        <w:rPr>
          <w:color w:val="000000"/>
          <w:spacing w:val="-3"/>
          <w:sz w:val="24"/>
          <w:szCs w:val="24"/>
        </w:rPr>
        <w:t>документа</w:t>
      </w:r>
      <w:proofErr w:type="gramEnd"/>
      <w:r w:rsidRPr="00DD2CBE">
        <w:rPr>
          <w:color w:val="000000"/>
          <w:spacing w:val="-3"/>
          <w:sz w:val="24"/>
          <w:szCs w:val="24"/>
        </w:rPr>
        <w:t xml:space="preserve"> об образовании обучающиеся по </w:t>
      </w:r>
      <w:r w:rsidRPr="00DD2CBE">
        <w:rPr>
          <w:color w:val="000000"/>
          <w:spacing w:val="-5"/>
          <w:sz w:val="24"/>
          <w:szCs w:val="24"/>
        </w:rPr>
        <w:t xml:space="preserve">индивидуальным учебным планам проходят аттестацию по тем </w:t>
      </w:r>
      <w:r w:rsidRPr="00DD2CBE">
        <w:rPr>
          <w:color w:val="000000"/>
          <w:spacing w:val="-2"/>
          <w:sz w:val="24"/>
          <w:szCs w:val="24"/>
        </w:rPr>
        <w:t xml:space="preserve">программам, которые ими осваивались в рамках государственного </w:t>
      </w:r>
      <w:r w:rsidRPr="00DD2CBE">
        <w:rPr>
          <w:color w:val="000000"/>
          <w:spacing w:val="-8"/>
          <w:sz w:val="24"/>
          <w:szCs w:val="24"/>
        </w:rPr>
        <w:t>стандарта.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-2"/>
          <w:sz w:val="24"/>
          <w:szCs w:val="24"/>
        </w:rPr>
        <w:t xml:space="preserve">3.2.  При успешном прохождении итоговой аттестации обучающимся по </w:t>
      </w:r>
      <w:r w:rsidRPr="00DD2CBE">
        <w:rPr>
          <w:color w:val="000000"/>
          <w:spacing w:val="-3"/>
          <w:sz w:val="24"/>
          <w:szCs w:val="24"/>
        </w:rPr>
        <w:t xml:space="preserve">индивидуальным учебным планам выдается документ об </w:t>
      </w:r>
      <w:r w:rsidRPr="00DD2CBE">
        <w:rPr>
          <w:color w:val="000000"/>
          <w:spacing w:val="-6"/>
          <w:sz w:val="24"/>
          <w:szCs w:val="24"/>
        </w:rPr>
        <w:t>образовании установленного образца.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color w:val="000000"/>
          <w:spacing w:val="-7"/>
          <w:sz w:val="24"/>
          <w:szCs w:val="24"/>
        </w:rPr>
      </w:pPr>
      <w:r w:rsidRPr="00DD2CBE">
        <w:rPr>
          <w:color w:val="000000"/>
          <w:sz w:val="24"/>
          <w:szCs w:val="24"/>
        </w:rPr>
        <w:t>3.3.  Итоговая аттестация обучающихся по индивидуальному учебному плану проводится</w:t>
      </w:r>
      <w:proofErr w:type="gramStart"/>
      <w:r w:rsidRPr="00DD2CBE">
        <w:rPr>
          <w:color w:val="000000"/>
          <w:sz w:val="24"/>
          <w:szCs w:val="24"/>
        </w:rPr>
        <w:t xml:space="preserve"> ,</w:t>
      </w:r>
      <w:proofErr w:type="gramEnd"/>
      <w:r w:rsidRPr="00DD2CBE">
        <w:rPr>
          <w:color w:val="000000"/>
          <w:sz w:val="24"/>
          <w:szCs w:val="24"/>
        </w:rPr>
        <w:t xml:space="preserve"> как правило, в период итоговой аттестации в </w:t>
      </w:r>
      <w:r w:rsidRPr="00DD2CBE">
        <w:rPr>
          <w:color w:val="000000"/>
          <w:spacing w:val="-7"/>
          <w:sz w:val="24"/>
          <w:szCs w:val="24"/>
        </w:rPr>
        <w:t>образовательном учреждении.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</w:p>
    <w:p w:rsidR="0053034E" w:rsidRPr="00DD2CBE" w:rsidRDefault="0053034E" w:rsidP="00DD2CBE">
      <w:pPr>
        <w:shd w:val="clear" w:color="auto" w:fill="FFFFFF"/>
        <w:spacing w:before="5" w:line="322" w:lineRule="exact"/>
        <w:ind w:right="-1256" w:firstLine="851"/>
        <w:jc w:val="center"/>
        <w:rPr>
          <w:sz w:val="24"/>
          <w:szCs w:val="24"/>
        </w:rPr>
      </w:pPr>
      <w:r w:rsidRPr="00DD2CBE">
        <w:rPr>
          <w:b/>
          <w:bCs/>
          <w:color w:val="000000"/>
          <w:spacing w:val="-1"/>
          <w:sz w:val="24"/>
          <w:szCs w:val="24"/>
        </w:rPr>
        <w:t xml:space="preserve">4. Финансовое обеспечение </w:t>
      </w:r>
      <w:proofErr w:type="gramStart"/>
      <w:r w:rsidRPr="00DD2CBE">
        <w:rPr>
          <w:b/>
          <w:bCs/>
          <w:color w:val="000000"/>
          <w:spacing w:val="-1"/>
          <w:sz w:val="24"/>
          <w:szCs w:val="24"/>
        </w:rPr>
        <w:t>обучения</w:t>
      </w:r>
      <w:proofErr w:type="gramEnd"/>
      <w:r w:rsidRPr="00DD2CBE">
        <w:rPr>
          <w:b/>
          <w:bCs/>
          <w:color w:val="000000"/>
          <w:spacing w:val="-1"/>
          <w:sz w:val="24"/>
          <w:szCs w:val="24"/>
        </w:rPr>
        <w:t xml:space="preserve"> по индивидуальным учебным </w:t>
      </w:r>
      <w:r w:rsidRPr="00DD2CBE">
        <w:rPr>
          <w:b/>
          <w:bCs/>
          <w:color w:val="000000"/>
          <w:spacing w:val="-10"/>
          <w:sz w:val="24"/>
          <w:szCs w:val="24"/>
        </w:rPr>
        <w:t>планам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-4"/>
          <w:sz w:val="24"/>
          <w:szCs w:val="24"/>
        </w:rPr>
        <w:t xml:space="preserve">4.1.   </w:t>
      </w:r>
      <w:proofErr w:type="gramStart"/>
      <w:r w:rsidRPr="00DD2CBE">
        <w:rPr>
          <w:color w:val="000000"/>
          <w:spacing w:val="-4"/>
          <w:sz w:val="24"/>
          <w:szCs w:val="24"/>
        </w:rPr>
        <w:t xml:space="preserve">Для обучающихся по индивидуальным учебным планам данная форма </w:t>
      </w:r>
      <w:r w:rsidRPr="00DD2CBE">
        <w:rPr>
          <w:color w:val="000000"/>
          <w:spacing w:val="-5"/>
          <w:sz w:val="24"/>
          <w:szCs w:val="24"/>
        </w:rPr>
        <w:t>обучения является бесплатной в рамках государственного стандарта.</w:t>
      </w:r>
      <w:proofErr w:type="gramEnd"/>
      <w:r w:rsidRPr="00DD2CBE">
        <w:rPr>
          <w:color w:val="000000"/>
          <w:spacing w:val="-5"/>
          <w:sz w:val="24"/>
          <w:szCs w:val="24"/>
        </w:rPr>
        <w:t xml:space="preserve"> </w:t>
      </w:r>
      <w:r w:rsidRPr="00DD2CBE">
        <w:rPr>
          <w:color w:val="000000"/>
          <w:spacing w:val="-6"/>
          <w:sz w:val="24"/>
          <w:szCs w:val="24"/>
        </w:rPr>
        <w:t>Услуги за рамками стандарта являются платными.</w:t>
      </w:r>
    </w:p>
    <w:p w:rsidR="0053034E" w:rsidRPr="00DD2CBE" w:rsidRDefault="0053034E" w:rsidP="00DD2CBE">
      <w:pPr>
        <w:shd w:val="clear" w:color="auto" w:fill="FFFFFF"/>
        <w:spacing w:line="322" w:lineRule="exact"/>
        <w:ind w:right="-1256" w:firstLine="851"/>
        <w:jc w:val="both"/>
        <w:rPr>
          <w:sz w:val="24"/>
          <w:szCs w:val="24"/>
        </w:rPr>
      </w:pPr>
      <w:r w:rsidRPr="00DD2CBE">
        <w:rPr>
          <w:color w:val="000000"/>
          <w:spacing w:val="-5"/>
          <w:sz w:val="24"/>
          <w:szCs w:val="24"/>
        </w:rPr>
        <w:t xml:space="preserve">4.2.   Оплата труда работников, привлекаемых к обслуживанию </w:t>
      </w:r>
      <w:proofErr w:type="gramStart"/>
      <w:r w:rsidRPr="00DD2CBE">
        <w:rPr>
          <w:color w:val="000000"/>
          <w:spacing w:val="-5"/>
          <w:sz w:val="24"/>
          <w:szCs w:val="24"/>
        </w:rPr>
        <w:t>обучения</w:t>
      </w:r>
      <w:proofErr w:type="gramEnd"/>
      <w:r w:rsidRPr="00DD2CBE">
        <w:rPr>
          <w:color w:val="000000"/>
          <w:spacing w:val="-5"/>
          <w:sz w:val="24"/>
          <w:szCs w:val="24"/>
        </w:rPr>
        <w:t xml:space="preserve"> по индивидуальным учебным планам, производится в порядке и по </w:t>
      </w:r>
      <w:r w:rsidRPr="00DD2CBE">
        <w:rPr>
          <w:color w:val="000000"/>
          <w:spacing w:val="-6"/>
          <w:sz w:val="24"/>
          <w:szCs w:val="24"/>
        </w:rPr>
        <w:t>нормативам, предусмотренным Министерством образования.</w:t>
      </w:r>
    </w:p>
    <w:p w:rsidR="0053034E" w:rsidRPr="00DD2CBE" w:rsidRDefault="0053034E" w:rsidP="00DD2CBE">
      <w:pPr>
        <w:shd w:val="clear" w:color="auto" w:fill="FFFFFF"/>
        <w:spacing w:line="317" w:lineRule="exact"/>
        <w:ind w:right="-1256" w:firstLine="851"/>
        <w:jc w:val="both"/>
        <w:rPr>
          <w:sz w:val="24"/>
          <w:szCs w:val="24"/>
        </w:rPr>
      </w:pPr>
    </w:p>
    <w:p w:rsidR="000959EA" w:rsidRPr="00DD2CBE" w:rsidRDefault="000959EA" w:rsidP="00DD2CBE">
      <w:pPr>
        <w:ind w:right="-1256" w:firstLine="851"/>
        <w:rPr>
          <w:sz w:val="24"/>
          <w:szCs w:val="24"/>
        </w:rPr>
      </w:pPr>
    </w:p>
    <w:sectPr w:rsidR="000959EA" w:rsidRPr="00DD2CBE" w:rsidSect="00DD2CBE">
      <w:pgSz w:w="11909" w:h="16834"/>
      <w:pgMar w:top="1395" w:right="1419" w:bottom="360" w:left="14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4E"/>
    <w:rsid w:val="000959EA"/>
    <w:rsid w:val="001277CA"/>
    <w:rsid w:val="0053034E"/>
    <w:rsid w:val="00537E2C"/>
    <w:rsid w:val="00666B1B"/>
    <w:rsid w:val="00674BE1"/>
    <w:rsid w:val="00695C07"/>
    <w:rsid w:val="006B4263"/>
    <w:rsid w:val="006B5230"/>
    <w:rsid w:val="00805A55"/>
    <w:rsid w:val="00AC4E77"/>
    <w:rsid w:val="00B4558F"/>
    <w:rsid w:val="00B62553"/>
    <w:rsid w:val="00B839D8"/>
    <w:rsid w:val="00DD2CBE"/>
    <w:rsid w:val="00E05C91"/>
    <w:rsid w:val="00F14450"/>
    <w:rsid w:val="00F4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4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widowControl/>
      <w:autoSpaceDE/>
      <w:autoSpaceDN/>
      <w:adjustRightInd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0"/>
    <w:pPr>
      <w:widowControl/>
      <w:autoSpaceDE/>
      <w:autoSpaceDN/>
      <w:adjustRightInd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widowControl/>
      <w:autoSpaceDE/>
      <w:autoSpaceDN/>
      <w:adjustRightInd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widowControl/>
      <w:autoSpaceDE/>
      <w:autoSpaceDN/>
      <w:adjustRightInd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widowControl/>
      <w:autoSpaceDE/>
      <w:autoSpaceDN/>
      <w:adjustRightInd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widowControl/>
      <w:autoSpaceDE/>
      <w:autoSpaceDN/>
      <w:adjustRightInd/>
      <w:ind w:left="21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ab">
    <w:name w:val="List Paragraph"/>
    <w:basedOn w:val="a"/>
    <w:uiPriority w:val="34"/>
    <w:qFormat/>
    <w:rsid w:val="006B5230"/>
    <w:pPr>
      <w:widowControl/>
      <w:autoSpaceDE/>
      <w:autoSpaceDN/>
      <w:adjustRightInd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5230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character" w:styleId="af4">
    <w:name w:val="Hyperlink"/>
    <w:basedOn w:val="a0"/>
    <w:uiPriority w:val="99"/>
    <w:semiHidden/>
    <w:unhideWhenUsed/>
    <w:rsid w:val="00E05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3171</Characters>
  <Application>Microsoft Office Word</Application>
  <DocSecurity>0</DocSecurity>
  <Lines>26</Lines>
  <Paragraphs>7</Paragraphs>
  <ScaleCrop>false</ScaleCrop>
  <Company>HP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cp:lastPrinted>2012-02-08T06:47:00Z</cp:lastPrinted>
  <dcterms:created xsi:type="dcterms:W3CDTF">2011-12-19T03:27:00Z</dcterms:created>
  <dcterms:modified xsi:type="dcterms:W3CDTF">2012-02-08T06:47:00Z</dcterms:modified>
</cp:coreProperties>
</file>